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8"/>
      </w:tblGrid>
      <w:tr w:rsidR="00623420">
        <w:trPr>
          <w:trHeight w:val="2539"/>
        </w:trPr>
        <w:tc>
          <w:tcPr>
            <w:tcW w:w="4478" w:type="dxa"/>
            <w:shd w:val="clear" w:color="auto" w:fill="auto"/>
          </w:tcPr>
          <w:p w:rsidR="00623420" w:rsidRDefault="007F4E2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9530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420" w:rsidRDefault="007F4E22">
            <w:pPr>
              <w:widowControl w:val="0"/>
              <w:shd w:val="clear" w:color="auto" w:fill="FFFFFF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23420" w:rsidRDefault="007F4E2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:rsidR="00623420" w:rsidRDefault="007F4E2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623420" w:rsidRDefault="007F4E2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СОЛЬ-ИЛЕЦКИЙ</w:t>
            </w:r>
          </w:p>
          <w:p w:rsidR="00623420" w:rsidRDefault="007F4E2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ГОРОДСКОЙ ОКРУГ</w:t>
            </w:r>
          </w:p>
          <w:p w:rsidR="00623420" w:rsidRDefault="007F4E2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623420" w:rsidRDefault="007F4E2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623420" w:rsidRDefault="00623420">
            <w:pPr>
              <w:widowControl w:val="0"/>
              <w:jc w:val="center"/>
              <w:rPr>
                <w:sz w:val="20"/>
                <w:szCs w:val="20"/>
              </w:rPr>
            </w:pPr>
            <w:bookmarkStart w:id="0" w:name="__UnoMark__922_553741798"/>
            <w:bookmarkEnd w:id="0"/>
          </w:p>
          <w:p w:rsidR="00623420" w:rsidRDefault="007F4E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2915920" cy="215900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420" w:rsidRDefault="0062342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23420" w:rsidRDefault="006234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623420" w:rsidRDefault="007F4E22">
      <w:pPr>
        <w:tabs>
          <w:tab w:val="left" w:pos="0"/>
          <w:tab w:val="left" w:pos="4820"/>
          <w:tab w:val="left" w:pos="5529"/>
          <w:tab w:val="left" w:pos="5670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расчета и выплаты компенсации части родительской платы за присмотр и уход за детьми, посещающими образовательные </w:t>
      </w:r>
      <w:r>
        <w:rPr>
          <w:sz w:val="28"/>
          <w:szCs w:val="28"/>
        </w:rPr>
        <w:t>организации, реализующие образовательную программу дошкольного образования</w:t>
      </w:r>
    </w:p>
    <w:p w:rsidR="00623420" w:rsidRDefault="00623420">
      <w:pPr>
        <w:ind w:right="3544"/>
        <w:rPr>
          <w:sz w:val="28"/>
          <w:szCs w:val="28"/>
        </w:rPr>
      </w:pPr>
    </w:p>
    <w:p w:rsidR="00623420" w:rsidRDefault="00623420">
      <w:pPr>
        <w:ind w:left="-284" w:right="-144"/>
        <w:jc w:val="both"/>
        <w:rPr>
          <w:rStyle w:val="a4"/>
        </w:rPr>
      </w:pPr>
    </w:p>
    <w:p w:rsidR="00623420" w:rsidRDefault="007F4E22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65 федерального закона от 29 декабря 2012 года № 273-ФЗ «Об образовании в Российской Федерации»,</w:t>
      </w:r>
      <w:r>
        <w:rPr>
          <w:rFonts w:eastAsiaTheme="minorHAnsi"/>
          <w:sz w:val="28"/>
          <w:szCs w:val="28"/>
          <w:lang w:eastAsia="en-US"/>
        </w:rPr>
        <w:t xml:space="preserve">  постановлением администрации муниципального образования Соль-</w:t>
      </w:r>
      <w:proofErr w:type="spellStart"/>
      <w:r>
        <w:rPr>
          <w:rFonts w:eastAsiaTheme="minorHAnsi"/>
          <w:sz w:val="28"/>
          <w:szCs w:val="28"/>
          <w:lang w:eastAsia="en-US"/>
        </w:rPr>
        <w:t>Илецкий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городской округ Оренбургской области </w:t>
      </w:r>
      <w:r>
        <w:rPr>
          <w:sz w:val="28"/>
          <w:szCs w:val="28"/>
        </w:rPr>
        <w:t>от 5 сентября 2017 года № 2408-п «Об утверждении Положения о порядке установления, поступления  и расходования  платы, взимаемой с родителей (законн</w:t>
      </w:r>
      <w:r>
        <w:rPr>
          <w:sz w:val="28"/>
          <w:szCs w:val="28"/>
        </w:rPr>
        <w:t>ых представителей) за присмотр и уход за детьми в муниципальных образовательных учреждениях, реализующих образовательную  программу дошкольного  образования», постановлением Правительства Оренбургской области от 24 октября 2023 года № 1066-пп «О внесении и</w:t>
      </w:r>
      <w:r>
        <w:rPr>
          <w:sz w:val="28"/>
          <w:szCs w:val="28"/>
        </w:rPr>
        <w:t>зменений в постановление Правительства Оренбургской области от 18 декабря 2019 №944-пп «</w:t>
      </w:r>
      <w:r>
        <w:rPr>
          <w:rFonts w:eastAsiaTheme="minorHAnsi"/>
          <w:sz w:val="28"/>
          <w:szCs w:val="28"/>
          <w:lang w:eastAsia="en-US"/>
        </w:rPr>
        <w:t>Об установлении в Оренбургской области среднего размера родительской платы за присмотр и уход за ребенком в государственных и муниципальных образовательных организациях</w:t>
      </w:r>
      <w:r>
        <w:rPr>
          <w:rFonts w:eastAsiaTheme="minorHAnsi"/>
          <w:sz w:val="28"/>
          <w:szCs w:val="28"/>
          <w:lang w:eastAsia="en-US"/>
        </w:rPr>
        <w:t>, реализующих основную общеобразовательную программу дошкольного образования»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постановлением Правительства Оренбургской области от 21 ноября 2023 года № 1163-п «О внесении изменений в постановление Правительства Оренбургской области от 19 января 2007 года</w:t>
      </w:r>
      <w:r>
        <w:rPr>
          <w:rFonts w:eastAsiaTheme="minorHAnsi"/>
          <w:sz w:val="28"/>
          <w:szCs w:val="28"/>
          <w:lang w:eastAsia="en-US"/>
        </w:rPr>
        <w:t xml:space="preserve"> №11-п «О порядке обращения и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образования», </w:t>
      </w:r>
      <w:r>
        <w:rPr>
          <w:sz w:val="28"/>
          <w:szCs w:val="28"/>
        </w:rPr>
        <w:t xml:space="preserve"> постановляю:</w:t>
      </w:r>
    </w:p>
    <w:p w:rsidR="00623420" w:rsidRDefault="007F4E22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Порядок расчета и в</w:t>
      </w:r>
      <w:r>
        <w:rPr>
          <w:sz w:val="28"/>
          <w:szCs w:val="28"/>
        </w:rPr>
        <w:t xml:space="preserve">ыплаты компенсации части родительской платы за присмотр и уход за детьми, посещающими </w:t>
      </w:r>
      <w:r>
        <w:rPr>
          <w:sz w:val="28"/>
          <w:szCs w:val="28"/>
        </w:rPr>
        <w:lastRenderedPageBreak/>
        <w:t>образовательные организации, реализующие образовательную программу дошкольного образования, согласно Приложению.</w:t>
      </w:r>
    </w:p>
    <w:p w:rsidR="00623420" w:rsidRDefault="007F4E22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>Контроль за исполнением настоящего постановления возло</w:t>
      </w:r>
      <w:r>
        <w:rPr>
          <w:color w:val="000000"/>
          <w:sz w:val="28"/>
          <w:szCs w:val="28"/>
        </w:rPr>
        <w:t>жить на</w:t>
      </w:r>
      <w:r>
        <w:rPr>
          <w:sz w:val="28"/>
          <w:szCs w:val="28"/>
        </w:rPr>
        <w:t xml:space="preserve"> заместителя главы администрации Соль-</w:t>
      </w:r>
      <w:proofErr w:type="spellStart"/>
      <w:r>
        <w:rPr>
          <w:sz w:val="28"/>
          <w:szCs w:val="28"/>
        </w:rPr>
        <w:t>Илецкого</w:t>
      </w:r>
      <w:proofErr w:type="spellEnd"/>
      <w:r>
        <w:rPr>
          <w:sz w:val="28"/>
          <w:szCs w:val="28"/>
        </w:rPr>
        <w:t xml:space="preserve"> городского округа по социальным вопросам </w:t>
      </w:r>
      <w:proofErr w:type="spellStart"/>
      <w:r>
        <w:rPr>
          <w:sz w:val="28"/>
          <w:szCs w:val="28"/>
        </w:rPr>
        <w:t>Абубакирову</w:t>
      </w:r>
      <w:proofErr w:type="spellEnd"/>
      <w:r>
        <w:rPr>
          <w:sz w:val="28"/>
          <w:szCs w:val="28"/>
        </w:rPr>
        <w:t xml:space="preserve"> Л.А</w:t>
      </w:r>
      <w:r>
        <w:rPr>
          <w:color w:val="000000"/>
          <w:sz w:val="28"/>
          <w:szCs w:val="28"/>
        </w:rPr>
        <w:t>.</w:t>
      </w:r>
    </w:p>
    <w:p w:rsidR="00623420" w:rsidRDefault="007F4E22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 Постановление вступает в силу после официального опубликования и распространяет свое действие на правоотношения, возникшие с 25 ноября 2023 </w:t>
      </w:r>
      <w:r>
        <w:rPr>
          <w:sz w:val="28"/>
          <w:szCs w:val="28"/>
        </w:rPr>
        <w:t>года.</w:t>
      </w:r>
    </w:p>
    <w:p w:rsidR="00623420" w:rsidRDefault="0062342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23420" w:rsidRDefault="0062342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23420" w:rsidRDefault="0062342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23420" w:rsidRDefault="007F4E2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23420" w:rsidRDefault="007F4E2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Соль-</w:t>
      </w:r>
      <w:proofErr w:type="spellStart"/>
      <w:r>
        <w:rPr>
          <w:sz w:val="28"/>
          <w:szCs w:val="28"/>
        </w:rPr>
        <w:t>Илецкий</w:t>
      </w:r>
      <w:proofErr w:type="spellEnd"/>
      <w:r>
        <w:rPr>
          <w:sz w:val="28"/>
          <w:szCs w:val="28"/>
        </w:rPr>
        <w:t xml:space="preserve"> городской округ </w:t>
      </w:r>
      <w:r>
        <w:rPr>
          <w:sz w:val="28"/>
          <w:szCs w:val="28"/>
        </w:rPr>
        <w:tab/>
        <w:t xml:space="preserve">                                                </w:t>
      </w:r>
      <w:proofErr w:type="spellStart"/>
      <w:r>
        <w:rPr>
          <w:sz w:val="28"/>
          <w:szCs w:val="28"/>
        </w:rPr>
        <w:t>В.И.Дубровин</w:t>
      </w:r>
      <w:proofErr w:type="spellEnd"/>
    </w:p>
    <w:p w:rsidR="00623420" w:rsidRDefault="00623420">
      <w:pPr>
        <w:tabs>
          <w:tab w:val="left" w:pos="0"/>
        </w:tabs>
        <w:rPr>
          <w:sz w:val="28"/>
          <w:szCs w:val="28"/>
        </w:rPr>
      </w:pPr>
    </w:p>
    <w:p w:rsidR="00623420" w:rsidRDefault="007F4E22">
      <w:pPr>
        <w:pStyle w:val="a9"/>
        <w:ind w:left="1416" w:firstLine="708"/>
        <w:rPr>
          <w:rFonts w:ascii="Tahoma" w:hAnsi="Tahoma" w:cs="Tahoma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3420" w:rsidRDefault="007F4E22">
      <w:pPr>
        <w:tabs>
          <w:tab w:val="left" w:pos="0"/>
          <w:tab w:val="left" w:pos="708"/>
          <w:tab w:val="left" w:pos="1416"/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88310" cy="119253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420" w:rsidRDefault="007F4E22">
      <w:pPr>
        <w:tabs>
          <w:tab w:val="left" w:pos="7380"/>
        </w:tabs>
        <w:ind w:right="-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623420" w:rsidRDefault="007F4E22">
      <w:pPr>
        <w:tabs>
          <w:tab w:val="left" w:pos="7230"/>
        </w:tabs>
        <w:ind w:right="-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623420" w:rsidRDefault="007F4E22">
      <w:pPr>
        <w:tabs>
          <w:tab w:val="left" w:pos="7230"/>
        </w:tabs>
        <w:ind w:right="-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отдела                                                               </w:t>
      </w:r>
      <w:proofErr w:type="spellStart"/>
      <w:r>
        <w:rPr>
          <w:sz w:val="28"/>
          <w:szCs w:val="28"/>
        </w:rPr>
        <w:t>Е.В.Телушкина</w:t>
      </w:r>
      <w:proofErr w:type="spellEnd"/>
    </w:p>
    <w:p w:rsidR="00623420" w:rsidRDefault="00623420">
      <w:pPr>
        <w:tabs>
          <w:tab w:val="left" w:pos="0"/>
        </w:tabs>
        <w:rPr>
          <w:sz w:val="28"/>
          <w:szCs w:val="28"/>
        </w:rPr>
      </w:pPr>
      <w:bookmarkStart w:id="1" w:name="_GoBack"/>
      <w:bookmarkEnd w:id="1"/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623420">
      <w:pPr>
        <w:tabs>
          <w:tab w:val="left" w:pos="284"/>
        </w:tabs>
        <w:rPr>
          <w:sz w:val="22"/>
          <w:szCs w:val="22"/>
        </w:rPr>
      </w:pPr>
    </w:p>
    <w:p w:rsidR="00623420" w:rsidRDefault="007F4E22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z w:val="22"/>
          <w:szCs w:val="22"/>
        </w:rPr>
        <w:t>азослано: Прокуратуре Соль-</w:t>
      </w:r>
      <w:proofErr w:type="spellStart"/>
      <w:r>
        <w:rPr>
          <w:sz w:val="22"/>
          <w:szCs w:val="22"/>
        </w:rPr>
        <w:t>Илецкого</w:t>
      </w:r>
      <w:proofErr w:type="spellEnd"/>
      <w:r>
        <w:rPr>
          <w:sz w:val="22"/>
          <w:szCs w:val="22"/>
        </w:rPr>
        <w:t xml:space="preserve"> района, Министерству образования, Управлению образования, Финансовому управлению, Организационному отделу, образовательным учреждениям.</w:t>
      </w:r>
    </w:p>
    <w:tbl>
      <w:tblPr>
        <w:tblStyle w:val="af2"/>
        <w:tblW w:w="4359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359"/>
      </w:tblGrid>
      <w:tr w:rsidR="00623420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23420" w:rsidRDefault="007F4E22">
            <w:pPr>
              <w:pStyle w:val="FrameContents"/>
              <w:tabs>
                <w:tab w:val="left" w:pos="10348"/>
              </w:tabs>
              <w:ind w:right="1984"/>
              <w:outlineLvl w:val="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623420" w:rsidRDefault="007F4E22">
            <w:pPr>
              <w:pStyle w:val="FrameContents"/>
              <w:tabs>
                <w:tab w:val="left" w:pos="10348"/>
              </w:tabs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муниципального образования Соль-</w:t>
            </w:r>
            <w:proofErr w:type="spellStart"/>
            <w:r>
              <w:rPr>
                <w:sz w:val="28"/>
                <w:szCs w:val="28"/>
              </w:rPr>
              <w:t>Илецкий</w:t>
            </w:r>
            <w:proofErr w:type="spellEnd"/>
            <w:r>
              <w:rPr>
                <w:sz w:val="28"/>
                <w:szCs w:val="28"/>
              </w:rPr>
              <w:t xml:space="preserve"> городской округ Оренбургской области</w:t>
            </w:r>
          </w:p>
          <w:p w:rsidR="00623420" w:rsidRDefault="007F4E22">
            <w:r>
              <w:rPr>
                <w:sz w:val="28"/>
                <w:szCs w:val="28"/>
              </w:rPr>
              <w:t>от «____» _______2023 г. №_____</w:t>
            </w:r>
          </w:p>
          <w:p w:rsidR="00623420" w:rsidRDefault="00623420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23420" w:rsidRDefault="00623420">
      <w:pPr>
        <w:tabs>
          <w:tab w:val="left" w:pos="4335"/>
        </w:tabs>
        <w:jc w:val="center"/>
        <w:rPr>
          <w:sz w:val="28"/>
          <w:szCs w:val="28"/>
        </w:rPr>
      </w:pPr>
    </w:p>
    <w:p w:rsidR="00623420" w:rsidRDefault="00623420">
      <w:pPr>
        <w:tabs>
          <w:tab w:val="left" w:pos="4335"/>
        </w:tabs>
        <w:jc w:val="center"/>
        <w:rPr>
          <w:sz w:val="28"/>
          <w:szCs w:val="28"/>
        </w:rPr>
      </w:pPr>
    </w:p>
    <w:p w:rsidR="00623420" w:rsidRDefault="007F4E22">
      <w:pPr>
        <w:tabs>
          <w:tab w:val="left" w:pos="43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23420" w:rsidRDefault="007F4E22">
      <w:pPr>
        <w:tabs>
          <w:tab w:val="left" w:pos="43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расчета и выплаты компенсации части родительской платы за присмотр и уход за детьми, посещающими образовательные организации, реализую</w:t>
      </w:r>
      <w:r>
        <w:rPr>
          <w:sz w:val="28"/>
          <w:szCs w:val="28"/>
        </w:rPr>
        <w:t>щие образовательную программу дошкольного образования.</w:t>
      </w:r>
    </w:p>
    <w:p w:rsidR="00623420" w:rsidRDefault="00623420">
      <w:pPr>
        <w:rPr>
          <w:sz w:val="28"/>
          <w:szCs w:val="28"/>
        </w:rPr>
      </w:pPr>
    </w:p>
    <w:p w:rsidR="00623420" w:rsidRDefault="00623420">
      <w:pPr>
        <w:pStyle w:val="a9"/>
        <w:jc w:val="left"/>
        <w:rPr>
          <w:sz w:val="28"/>
          <w:szCs w:val="28"/>
        </w:rPr>
      </w:pPr>
    </w:p>
    <w:p w:rsidR="00623420" w:rsidRDefault="007F4E22">
      <w:pPr>
        <w:pStyle w:val="af0"/>
        <w:widowControl w:val="0"/>
        <w:numPr>
          <w:ilvl w:val="0"/>
          <w:numId w:val="1"/>
        </w:numPr>
        <w:tabs>
          <w:tab w:val="left" w:pos="1243"/>
        </w:tabs>
        <w:spacing w:line="235" w:lineRule="auto"/>
        <w:ind w:left="118" w:right="160" w:firstLine="70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выплачивается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ежеквартально.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выплата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компенсации производится до пятнадцатого </w:t>
      </w:r>
      <w:r>
        <w:rPr>
          <w:sz w:val="28"/>
          <w:szCs w:val="28"/>
        </w:rPr>
        <w:t>числа месяца, следующего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кварталом,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назначении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компенсации,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последующие выплаты </w:t>
      </w:r>
      <w:r>
        <w:rPr>
          <w:w w:val="90"/>
          <w:sz w:val="28"/>
          <w:szCs w:val="28"/>
        </w:rPr>
        <w:t xml:space="preserve">— </w:t>
      </w:r>
      <w:r>
        <w:rPr>
          <w:sz w:val="28"/>
          <w:szCs w:val="28"/>
        </w:rPr>
        <w:t>до пятнадцатого числа месяца, следующего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отчетным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кварталом.</w:t>
      </w:r>
    </w:p>
    <w:p w:rsidR="00623420" w:rsidRDefault="007F4E22">
      <w:pPr>
        <w:pStyle w:val="af0"/>
        <w:widowControl w:val="0"/>
        <w:numPr>
          <w:ilvl w:val="0"/>
          <w:numId w:val="1"/>
        </w:numPr>
        <w:tabs>
          <w:tab w:val="left" w:pos="1316"/>
        </w:tabs>
        <w:spacing w:line="228" w:lineRule="auto"/>
        <w:ind w:left="124" w:right="149" w:firstLine="710"/>
        <w:contextualSpacing w:val="0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Размер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компенсации,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подлежащей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выплате,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может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превышать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размер родительской</w:t>
      </w:r>
      <w:r>
        <w:rPr>
          <w:spacing w:val="6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платы, внесенной родителем (законным представителем)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</w:t>
      </w:r>
      <w:r>
        <w:rPr>
          <w:spacing w:val="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учетом</w:t>
      </w:r>
      <w:r>
        <w:rPr>
          <w:spacing w:val="2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фактического</w:t>
      </w:r>
      <w:r>
        <w:rPr>
          <w:spacing w:val="4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посещения</w:t>
      </w:r>
      <w:r>
        <w:rPr>
          <w:spacing w:val="4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ребенком</w:t>
      </w:r>
      <w:r>
        <w:rPr>
          <w:spacing w:val="3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образовательной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организации.</w:t>
      </w:r>
    </w:p>
    <w:p w:rsidR="00623420" w:rsidRDefault="007F4E22">
      <w:pPr>
        <w:pStyle w:val="a9"/>
        <w:spacing w:before="3" w:line="235" w:lineRule="auto"/>
        <w:ind w:left="127" w:right="148" w:firstLine="713"/>
        <w:rPr>
          <w:sz w:val="28"/>
          <w:szCs w:val="28"/>
        </w:rPr>
      </w:pPr>
      <w:r>
        <w:rPr>
          <w:sz w:val="28"/>
          <w:szCs w:val="28"/>
        </w:rPr>
        <w:t>Размер компенсации,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подлежащей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выплате, определяется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рассчитывается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формуле:</w:t>
      </w:r>
    </w:p>
    <w:p w:rsidR="00623420" w:rsidRDefault="00623420">
      <w:pPr>
        <w:pStyle w:val="a9"/>
        <w:jc w:val="left"/>
        <w:rPr>
          <w:sz w:val="28"/>
          <w:szCs w:val="28"/>
        </w:rPr>
      </w:pPr>
    </w:p>
    <w:p w:rsidR="00623420" w:rsidRDefault="007F4E22">
      <w:pPr>
        <w:tabs>
          <w:tab w:val="left" w:pos="5402"/>
        </w:tabs>
        <w:ind w:left="3797"/>
        <w:rPr>
          <w:sz w:val="28"/>
          <w:szCs w:val="28"/>
        </w:rPr>
      </w:pPr>
      <w:r>
        <w:rPr>
          <w:sz w:val="28"/>
          <w:szCs w:val="28"/>
        </w:rPr>
        <w:t>К=</w:t>
      </w:r>
      <w:proofErr w:type="spellStart"/>
      <w:r>
        <w:rPr>
          <w:sz w:val="28"/>
          <w:szCs w:val="28"/>
        </w:rPr>
        <w:t>Pc</w:t>
      </w:r>
      <w:proofErr w:type="spellEnd"/>
      <w:r>
        <w:rPr>
          <w:spacing w:val="-29"/>
          <w:sz w:val="28"/>
          <w:szCs w:val="28"/>
        </w:rPr>
        <w:t xml:space="preserve"> </w:t>
      </w:r>
      <w:r>
        <w:rPr>
          <w:sz w:val="28"/>
          <w:szCs w:val="28"/>
        </w:rPr>
        <w:t xml:space="preserve">х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Рф</m:t>
            </m:r>
          </m:num>
          <m:den>
            <m:r>
              <w:rPr>
                <w:rFonts w:ascii="Cambria Math" w:hAnsi="Cambria Math"/>
              </w:rPr>
              <m:t>Ру</m:t>
            </m:r>
          </m:den>
        </m:f>
      </m:oMath>
      <w:r>
        <w:rPr>
          <w:sz w:val="28"/>
          <w:szCs w:val="28"/>
        </w:rPr>
        <w:t xml:space="preserve"> х Пк, где:</w:t>
      </w:r>
    </w:p>
    <w:p w:rsidR="00623420" w:rsidRDefault="00623420">
      <w:pPr>
        <w:pStyle w:val="a9"/>
        <w:jc w:val="left"/>
        <w:rPr>
          <w:sz w:val="28"/>
          <w:szCs w:val="28"/>
        </w:rPr>
      </w:pPr>
    </w:p>
    <w:p w:rsidR="00623420" w:rsidRDefault="007F4E22">
      <w:pPr>
        <w:pStyle w:val="a9"/>
        <w:spacing w:line="228" w:lineRule="auto"/>
        <w:ind w:left="142" w:right="170" w:firstLine="706"/>
        <w:rPr>
          <w:sz w:val="28"/>
          <w:szCs w:val="28"/>
        </w:rPr>
      </w:pPr>
      <w:r>
        <w:rPr>
          <w:w w:val="95"/>
          <w:sz w:val="28"/>
          <w:szCs w:val="28"/>
        </w:rPr>
        <w:t xml:space="preserve">К </w:t>
      </w:r>
      <w:r>
        <w:rPr>
          <w:w w:val="75"/>
          <w:sz w:val="28"/>
          <w:szCs w:val="28"/>
        </w:rPr>
        <w:t xml:space="preserve">— </w:t>
      </w:r>
      <w:r>
        <w:rPr>
          <w:w w:val="95"/>
          <w:sz w:val="28"/>
          <w:szCs w:val="28"/>
        </w:rPr>
        <w:t>размер компенсации, подлежащей выплате</w:t>
      </w:r>
      <w:r>
        <w:rPr>
          <w:w w:val="95"/>
          <w:sz w:val="28"/>
          <w:szCs w:val="28"/>
        </w:rPr>
        <w:t xml:space="preserve"> с учетом фактического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посещения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ребенком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(рублей);</w:t>
      </w:r>
    </w:p>
    <w:p w:rsidR="00623420" w:rsidRDefault="007F4E22">
      <w:pPr>
        <w:pStyle w:val="a9"/>
        <w:spacing w:before="10" w:line="230" w:lineRule="auto"/>
        <w:ind w:left="142" w:right="134" w:firstLine="712"/>
        <w:rPr>
          <w:sz w:val="28"/>
          <w:szCs w:val="28"/>
        </w:rPr>
      </w:pPr>
      <w:proofErr w:type="spellStart"/>
      <w:r>
        <w:rPr>
          <w:sz w:val="28"/>
          <w:szCs w:val="28"/>
        </w:rPr>
        <w:t>Pc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—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sz w:val="28"/>
          <w:szCs w:val="28"/>
        </w:rPr>
        <w:t>средний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родительской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Оренбургской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области;</w:t>
      </w:r>
    </w:p>
    <w:p w:rsidR="00623420" w:rsidRDefault="007F4E22">
      <w:pPr>
        <w:pStyle w:val="a9"/>
        <w:spacing w:line="235" w:lineRule="auto"/>
        <w:ind w:left="148" w:right="137" w:firstLine="711"/>
        <w:rPr>
          <w:sz w:val="28"/>
          <w:szCs w:val="28"/>
        </w:rPr>
      </w:pPr>
      <w:proofErr w:type="spellStart"/>
      <w:r>
        <w:rPr>
          <w:w w:val="95"/>
          <w:sz w:val="28"/>
          <w:szCs w:val="28"/>
        </w:rPr>
        <w:t>Рф</w:t>
      </w:r>
      <w:proofErr w:type="spellEnd"/>
      <w:r>
        <w:rPr>
          <w:spacing w:val="1"/>
          <w:w w:val="95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—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размер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родительской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платы,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внесенной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родителем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(законным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представителем)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(рублей);</w:t>
      </w:r>
    </w:p>
    <w:p w:rsidR="00623420" w:rsidRDefault="007F4E22">
      <w:pPr>
        <w:pStyle w:val="a9"/>
        <w:spacing w:line="235" w:lineRule="auto"/>
        <w:ind w:left="153" w:right="149" w:firstLine="711"/>
        <w:rPr>
          <w:sz w:val="28"/>
          <w:szCs w:val="28"/>
        </w:rPr>
      </w:pPr>
      <w:proofErr w:type="spellStart"/>
      <w:r>
        <w:rPr>
          <w:sz w:val="28"/>
          <w:szCs w:val="28"/>
        </w:rPr>
        <w:t>Ру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—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sz w:val="28"/>
          <w:szCs w:val="28"/>
        </w:rPr>
        <w:t>размер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родительской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учредителем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:rsidR="00623420" w:rsidRDefault="007F4E22">
      <w:pPr>
        <w:pStyle w:val="a9"/>
        <w:spacing w:line="228" w:lineRule="auto"/>
        <w:ind w:left="161" w:right="140" w:firstLine="706"/>
        <w:rPr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Пк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pacing w:val="-1"/>
          <w:w w:val="90"/>
          <w:sz w:val="28"/>
          <w:szCs w:val="28"/>
        </w:rPr>
        <w:t xml:space="preserve">— </w:t>
      </w:r>
      <w:r>
        <w:rPr>
          <w:spacing w:val="-1"/>
          <w:sz w:val="28"/>
          <w:szCs w:val="28"/>
        </w:rPr>
        <w:t xml:space="preserve">размер компенсации </w:t>
      </w:r>
      <w:r>
        <w:rPr>
          <w:sz w:val="28"/>
          <w:szCs w:val="28"/>
        </w:rPr>
        <w:t>в соответствии с решением о назначении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(процентов).</w:t>
      </w:r>
    </w:p>
    <w:p w:rsidR="00623420" w:rsidRDefault="007F4E22">
      <w:pPr>
        <w:pStyle w:val="af0"/>
        <w:widowControl w:val="0"/>
        <w:numPr>
          <w:ilvl w:val="0"/>
          <w:numId w:val="1"/>
        </w:numPr>
        <w:tabs>
          <w:tab w:val="left" w:pos="1296"/>
        </w:tabs>
        <w:spacing w:line="230" w:lineRule="auto"/>
        <w:ind w:left="164" w:right="11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Выплата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перечисления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денежных средств на банковский счет получателя компенсации, операции по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платежных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открытый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кредитной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универсальной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Оренбургской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указанный в заявлении, либо почтовым переводом в почтовое отделение,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заявлении.</w:t>
      </w:r>
    </w:p>
    <w:p w:rsidR="00623420" w:rsidRDefault="007F4E22">
      <w:pPr>
        <w:pStyle w:val="a9"/>
        <w:spacing w:before="2" w:line="230" w:lineRule="auto"/>
        <w:ind w:left="172" w:right="102" w:firstLine="706"/>
        <w:rPr>
          <w:sz w:val="28"/>
          <w:szCs w:val="28"/>
        </w:rPr>
      </w:pPr>
      <w:r>
        <w:rPr>
          <w:w w:val="95"/>
          <w:sz w:val="28"/>
          <w:szCs w:val="28"/>
        </w:rPr>
        <w:t>В случае если оплата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присмотра и </w:t>
      </w:r>
      <w:r>
        <w:rPr>
          <w:w w:val="95"/>
          <w:sz w:val="28"/>
          <w:szCs w:val="28"/>
        </w:rPr>
        <w:t>ухода за ребенком в образовательной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организации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осуществляется родителем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(законным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представителем) за счет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(семейного)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капитала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регионального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материнского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(семейного)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капитала,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средства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компенсации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направляются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уполномоченным органом в образовательную организацию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оплату присмотра и ухода за ребенком в образовательной организации путем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перечисления</w:t>
      </w:r>
      <w:r>
        <w:rPr>
          <w:spacing w:val="3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счета</w:t>
      </w:r>
      <w:r>
        <w:rPr>
          <w:spacing w:val="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(лицевые</w:t>
      </w:r>
      <w:r>
        <w:rPr>
          <w:spacing w:val="2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счета)</w:t>
      </w:r>
      <w:r>
        <w:rPr>
          <w:spacing w:val="1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образовательной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организации.</w:t>
      </w:r>
    </w:p>
    <w:p w:rsidR="00623420" w:rsidRDefault="007F4E22">
      <w:pPr>
        <w:pStyle w:val="af0"/>
        <w:widowControl w:val="0"/>
        <w:numPr>
          <w:ilvl w:val="0"/>
          <w:numId w:val="1"/>
        </w:numPr>
        <w:tabs>
          <w:tab w:val="left" w:pos="1243"/>
        </w:tabs>
        <w:spacing w:before="77" w:line="328" w:lineRule="exact"/>
        <w:ind w:left="1242" w:hanging="424"/>
        <w:contextualSpacing w:val="0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Выплата</w:t>
      </w:r>
      <w:r>
        <w:rPr>
          <w:spacing w:val="2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компенсации</w:t>
      </w:r>
      <w:r>
        <w:rPr>
          <w:spacing w:val="3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прекращается</w:t>
      </w:r>
      <w:r>
        <w:rPr>
          <w:spacing w:val="3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случае:</w:t>
      </w:r>
    </w:p>
    <w:p w:rsidR="00623420" w:rsidRDefault="007F4E22">
      <w:pPr>
        <w:pStyle w:val="a9"/>
        <w:spacing w:before="5" w:line="228" w:lineRule="auto"/>
        <w:ind w:left="109" w:right="137" w:firstLine="71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присмотра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ухода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образовательной организации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связи с прекращением действия договора об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образовании</w:t>
      </w:r>
      <w:r>
        <w:rPr>
          <w:spacing w:val="3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</w:t>
      </w:r>
      <w:r>
        <w:rPr>
          <w:spacing w:val="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образовательным</w:t>
      </w:r>
      <w:r>
        <w:rPr>
          <w:spacing w:val="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программам</w:t>
      </w:r>
      <w:r>
        <w:rPr>
          <w:spacing w:val="4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дошкольного</w:t>
      </w:r>
      <w:r>
        <w:rPr>
          <w:spacing w:val="3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образования;</w:t>
      </w:r>
    </w:p>
    <w:p w:rsidR="00623420" w:rsidRDefault="007F4E22">
      <w:pPr>
        <w:pStyle w:val="a9"/>
        <w:spacing w:before="9" w:line="228" w:lineRule="auto"/>
        <w:ind w:left="117" w:right="140" w:firstLine="710"/>
        <w:rPr>
          <w:sz w:val="28"/>
          <w:szCs w:val="28"/>
        </w:rPr>
      </w:pPr>
      <w:r>
        <w:rPr>
          <w:w w:val="95"/>
          <w:sz w:val="28"/>
          <w:szCs w:val="28"/>
        </w:rPr>
        <w:t>б) утраты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заявителем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прав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законного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представителя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ребенка,</w:t>
      </w:r>
      <w:r>
        <w:rPr>
          <w:spacing w:val="66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выплачивается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компенсация;</w:t>
      </w:r>
    </w:p>
    <w:p w:rsidR="00623420" w:rsidRDefault="007F4E22">
      <w:pPr>
        <w:pStyle w:val="a9"/>
        <w:spacing w:before="3" w:line="235" w:lineRule="auto"/>
        <w:ind w:left="120" w:right="168" w:firstLine="711"/>
        <w:rPr>
          <w:sz w:val="28"/>
          <w:szCs w:val="28"/>
        </w:rPr>
      </w:pPr>
      <w:r>
        <w:rPr>
          <w:w w:val="95"/>
          <w:sz w:val="28"/>
          <w:szCs w:val="28"/>
        </w:rPr>
        <w:t>в) лишения или ограничения родительских прав заявителя в отношении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выплачивается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компенсация;</w:t>
      </w:r>
    </w:p>
    <w:p w:rsidR="00623420" w:rsidRDefault="007F4E22">
      <w:pPr>
        <w:pStyle w:val="a9"/>
        <w:spacing w:line="317" w:lineRule="exact"/>
        <w:ind w:left="839"/>
        <w:rPr>
          <w:sz w:val="28"/>
          <w:szCs w:val="28"/>
        </w:rPr>
      </w:pPr>
      <w:r>
        <w:rPr>
          <w:w w:val="95"/>
          <w:sz w:val="28"/>
          <w:szCs w:val="28"/>
        </w:rPr>
        <w:t>г)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смерти,</w:t>
      </w:r>
      <w:r>
        <w:rPr>
          <w:spacing w:val="3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признания</w:t>
      </w:r>
      <w:r>
        <w:rPr>
          <w:spacing w:val="4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заявителя</w:t>
      </w:r>
      <w:r>
        <w:rPr>
          <w:spacing w:val="2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безвестно</w:t>
      </w:r>
      <w:r>
        <w:rPr>
          <w:spacing w:val="3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отсутствующим;</w:t>
      </w:r>
    </w:p>
    <w:p w:rsidR="00623420" w:rsidRDefault="007F4E22">
      <w:pPr>
        <w:pStyle w:val="a9"/>
        <w:spacing w:line="324" w:lineRule="exact"/>
        <w:ind w:left="840"/>
        <w:rPr>
          <w:sz w:val="28"/>
          <w:szCs w:val="28"/>
        </w:rPr>
      </w:pPr>
      <w:r>
        <w:rPr>
          <w:w w:val="95"/>
          <w:sz w:val="28"/>
          <w:szCs w:val="28"/>
        </w:rPr>
        <w:t>д)</w:t>
      </w:r>
      <w:r>
        <w:rPr>
          <w:spacing w:val="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признания</w:t>
      </w:r>
      <w:r>
        <w:rPr>
          <w:spacing w:val="3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заявителя</w:t>
      </w:r>
      <w:r>
        <w:rPr>
          <w:spacing w:val="3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недееспособным,</w:t>
      </w:r>
      <w:r>
        <w:rPr>
          <w:spacing w:val="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ограниченно</w:t>
      </w:r>
      <w:r>
        <w:rPr>
          <w:spacing w:val="4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дееспособным.</w:t>
      </w:r>
    </w:p>
    <w:p w:rsidR="00623420" w:rsidRDefault="007F4E22">
      <w:pPr>
        <w:pStyle w:val="af0"/>
        <w:widowControl w:val="0"/>
        <w:numPr>
          <w:ilvl w:val="0"/>
          <w:numId w:val="1"/>
        </w:numPr>
        <w:tabs>
          <w:tab w:val="left" w:pos="1247"/>
        </w:tabs>
        <w:spacing w:before="2" w:line="235" w:lineRule="auto"/>
        <w:ind w:left="123" w:right="123" w:firstLine="719"/>
        <w:contextualSpacing w:val="0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Изменение размера компенсации производится в случае наступления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обстоятельств, влекущих изменение очередности ребенка в семье получателя компенсации, в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назначена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компенсация.</w:t>
      </w:r>
    </w:p>
    <w:p w:rsidR="00623420" w:rsidRDefault="007F4E22">
      <w:pPr>
        <w:pStyle w:val="af0"/>
        <w:widowControl w:val="0"/>
        <w:numPr>
          <w:ilvl w:val="0"/>
          <w:numId w:val="1"/>
        </w:numPr>
        <w:tabs>
          <w:tab w:val="left" w:pos="1272"/>
        </w:tabs>
        <w:spacing w:line="230" w:lineRule="auto"/>
        <w:ind w:left="136" w:right="113" w:firstLine="71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наступления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назначена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компенсация,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обстоятельств, влекущих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прекращение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выплаты</w:t>
      </w:r>
      <w:r>
        <w:rPr>
          <w:spacing w:val="6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компенсации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или выплату компенсации в измененном размере, получатель компенсации в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течение 14 календарных дней со дня наступления таких обстоятельств обязан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уведомить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орган.</w:t>
      </w:r>
    </w:p>
    <w:p w:rsidR="00623420" w:rsidRDefault="007F4E22">
      <w:pPr>
        <w:pStyle w:val="af0"/>
        <w:widowControl w:val="0"/>
        <w:numPr>
          <w:ilvl w:val="0"/>
          <w:numId w:val="1"/>
        </w:numPr>
        <w:tabs>
          <w:tab w:val="left" w:pos="1329"/>
        </w:tabs>
        <w:spacing w:line="235" w:lineRule="auto"/>
        <w:ind w:left="141" w:right="108" w:firstLine="715"/>
        <w:contextualSpacing w:val="0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При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наступлении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обстоятельств, влекущих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прекращение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выплаты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выплату компенсации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измененном размере, выплата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производится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ином размере с месяца,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месяцем,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наступили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обстоятельства.</w:t>
      </w:r>
    </w:p>
    <w:p w:rsidR="00623420" w:rsidRDefault="007F4E22">
      <w:pPr>
        <w:pStyle w:val="af0"/>
        <w:widowControl w:val="0"/>
        <w:numPr>
          <w:ilvl w:val="0"/>
          <w:numId w:val="1"/>
        </w:numPr>
        <w:tabs>
          <w:tab w:val="left" w:pos="1285"/>
        </w:tabs>
        <w:spacing w:line="230" w:lineRule="auto"/>
        <w:ind w:left="145" w:right="98" w:firstLine="71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Излишне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выплаченные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получателя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(представление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неверных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сведений;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сокрытие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обстоятельств,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влияющих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размер)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компенсации подлежат возврату получа</w:t>
      </w:r>
      <w:r>
        <w:rPr>
          <w:sz w:val="28"/>
          <w:szCs w:val="28"/>
        </w:rPr>
        <w:t>телем компенсации в бюджет, из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которого они были предоставлены. При отказе </w:t>
      </w:r>
      <w:r>
        <w:rPr>
          <w:sz w:val="28"/>
          <w:szCs w:val="28"/>
        </w:rPr>
        <w:t>получателя компенсации от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добровольного возврата </w:t>
      </w:r>
      <w:r>
        <w:rPr>
          <w:sz w:val="28"/>
          <w:szCs w:val="28"/>
        </w:rPr>
        <w:t>указанных средств они взыскиваются в судебном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порядке</w:t>
      </w:r>
      <w:r>
        <w:rPr>
          <w:spacing w:val="2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-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соответствии</w:t>
      </w:r>
      <w:r>
        <w:rPr>
          <w:spacing w:val="3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</w:t>
      </w:r>
      <w:r>
        <w:rPr>
          <w:spacing w:val="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законодательством</w:t>
      </w:r>
      <w:r>
        <w:rPr>
          <w:spacing w:val="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Российской</w:t>
      </w:r>
      <w:r>
        <w:rPr>
          <w:spacing w:val="25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Федерации.</w:t>
      </w:r>
    </w:p>
    <w:p w:rsidR="00623420" w:rsidRDefault="007F4E22">
      <w:pPr>
        <w:pStyle w:val="af0"/>
        <w:widowControl w:val="0"/>
        <w:numPr>
          <w:ilvl w:val="0"/>
          <w:numId w:val="1"/>
        </w:numPr>
        <w:tabs>
          <w:tab w:val="left" w:pos="1295"/>
        </w:tabs>
        <w:spacing w:line="230" w:lineRule="auto"/>
        <w:ind w:left="165" w:right="111" w:firstLine="711"/>
        <w:contextualSpacing w:val="0"/>
        <w:rPr>
          <w:sz w:val="28"/>
          <w:szCs w:val="28"/>
        </w:rPr>
      </w:pPr>
      <w:r>
        <w:rPr>
          <w:sz w:val="28"/>
          <w:szCs w:val="28"/>
        </w:rPr>
        <w:t>Компенсация,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излишне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выплаченная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получателю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вследствие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допущенной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пересчету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следующем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месяце.</w:t>
      </w:r>
    </w:p>
    <w:sectPr w:rsidR="00623420">
      <w:pgSz w:w="11880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026C2"/>
    <w:multiLevelType w:val="multilevel"/>
    <w:tmpl w:val="55CE50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434B3A"/>
    <w:multiLevelType w:val="multilevel"/>
    <w:tmpl w:val="66E01A62"/>
    <w:lvl w:ilvl="0">
      <w:start w:val="1"/>
      <w:numFmt w:val="decimal"/>
      <w:lvlText w:val="%1."/>
      <w:lvlJc w:val="left"/>
      <w:pPr>
        <w:tabs>
          <w:tab w:val="num" w:pos="0"/>
        </w:tabs>
        <w:ind w:left="105" w:hanging="263"/>
      </w:pPr>
      <w:rPr>
        <w:w w:val="10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0" w:hanging="26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60" w:hanging="26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30" w:hanging="2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00" w:hanging="2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0" w:hanging="2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0" w:hanging="2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10" w:hanging="2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0" w:hanging="26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20"/>
    <w:rsid w:val="00623420"/>
    <w:rsid w:val="007F4E22"/>
    <w:rsid w:val="00F6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55545-EE27-4F52-A0F6-55863825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5E"/>
    <w:rPr>
      <w:sz w:val="24"/>
      <w:szCs w:val="24"/>
    </w:rPr>
  </w:style>
  <w:style w:type="paragraph" w:styleId="1">
    <w:name w:val="heading 1"/>
    <w:basedOn w:val="a"/>
    <w:qFormat/>
    <w:rsid w:val="00A5795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qFormat/>
    <w:rsid w:val="00A5795E"/>
    <w:pPr>
      <w:keepNext/>
      <w:outlineLvl w:val="1"/>
    </w:pPr>
    <w:rPr>
      <w:b/>
      <w:bCs/>
    </w:rPr>
  </w:style>
  <w:style w:type="paragraph" w:styleId="3">
    <w:name w:val="heading 3"/>
    <w:basedOn w:val="a"/>
    <w:qFormat/>
    <w:rsid w:val="00A5795E"/>
    <w:pPr>
      <w:keepNext/>
      <w:ind w:left="594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C1A32"/>
    <w:rPr>
      <w:sz w:val="28"/>
    </w:rPr>
  </w:style>
  <w:style w:type="character" w:styleId="a4">
    <w:name w:val="page number"/>
    <w:basedOn w:val="a0"/>
    <w:qFormat/>
    <w:rsid w:val="007C1A32"/>
  </w:style>
  <w:style w:type="character" w:customStyle="1" w:styleId="a5">
    <w:name w:val="Нижний колонтитул Знак"/>
    <w:basedOn w:val="a0"/>
    <w:qFormat/>
    <w:rsid w:val="0048369A"/>
    <w:rPr>
      <w:sz w:val="24"/>
      <w:szCs w:val="24"/>
    </w:rPr>
  </w:style>
  <w:style w:type="character" w:customStyle="1" w:styleId="a6">
    <w:name w:val="Текст выноски Знак"/>
    <w:basedOn w:val="a0"/>
    <w:qFormat/>
    <w:rsid w:val="000C2820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99"/>
    <w:qFormat/>
    <w:rsid w:val="00D70BD3"/>
    <w:rPr>
      <w:sz w:val="24"/>
      <w:szCs w:val="24"/>
    </w:rPr>
  </w:style>
  <w:style w:type="character" w:customStyle="1" w:styleId="10">
    <w:name w:val="Гиперссылка1"/>
    <w:basedOn w:val="a0"/>
    <w:uiPriority w:val="99"/>
    <w:unhideWhenUsed/>
    <w:rsid w:val="00766B1D"/>
    <w:rPr>
      <w:color w:val="0000FF"/>
      <w:u w:val="single"/>
    </w:rPr>
  </w:style>
  <w:style w:type="character" w:customStyle="1" w:styleId="a8">
    <w:name w:val="Основной текст_"/>
    <w:basedOn w:val="a0"/>
    <w:link w:val="6"/>
    <w:qFormat/>
    <w:rsid w:val="00766B1D"/>
    <w:rPr>
      <w:sz w:val="25"/>
      <w:szCs w:val="25"/>
      <w:shd w:val="clear" w:color="auto" w:fill="FFFFFF"/>
    </w:rPr>
  </w:style>
  <w:style w:type="character" w:customStyle="1" w:styleId="11">
    <w:name w:val="Основной текст1"/>
    <w:basedOn w:val="a8"/>
    <w:qFormat/>
    <w:rsid w:val="00766B1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en-US"/>
    </w:rPr>
  </w:style>
  <w:style w:type="character" w:customStyle="1" w:styleId="20">
    <w:name w:val="Основной текст2"/>
    <w:basedOn w:val="a8"/>
    <w:qFormat/>
    <w:rsid w:val="00766B1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30">
    <w:name w:val="Основной текст3"/>
    <w:basedOn w:val="a8"/>
    <w:qFormat/>
    <w:rsid w:val="00766B1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31">
    <w:name w:val="Заголовок 3 Знак"/>
    <w:basedOn w:val="a0"/>
    <w:qFormat/>
    <w:rsid w:val="00D118AC"/>
    <w:rPr>
      <w:b/>
      <w:bCs/>
      <w:sz w:val="24"/>
      <w:szCs w:val="24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9">
    <w:name w:val="Body Text"/>
    <w:basedOn w:val="a"/>
    <w:rsid w:val="00A5795E"/>
    <w:pPr>
      <w:jc w:val="both"/>
    </w:pPr>
  </w:style>
  <w:style w:type="paragraph" w:styleId="aa">
    <w:name w:val="List"/>
    <w:basedOn w:val="a9"/>
    <w:rPr>
      <w:rFonts w:cs="Nirmala U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c">
    <w:name w:val="Body Text Indent"/>
    <w:basedOn w:val="a"/>
    <w:rsid w:val="00A5795E"/>
    <w:pPr>
      <w:ind w:left="360"/>
      <w:jc w:val="center"/>
    </w:pPr>
    <w:rPr>
      <w:b/>
      <w:bCs/>
    </w:rPr>
  </w:style>
  <w:style w:type="paragraph" w:styleId="21">
    <w:name w:val="Body Text Indent 2"/>
    <w:basedOn w:val="a"/>
    <w:qFormat/>
    <w:rsid w:val="00A5795E"/>
    <w:pPr>
      <w:tabs>
        <w:tab w:val="left" w:pos="720"/>
        <w:tab w:val="left" w:pos="900"/>
      </w:tabs>
      <w:ind w:left="360"/>
      <w:jc w:val="both"/>
    </w:pPr>
  </w:style>
  <w:style w:type="paragraph" w:styleId="32">
    <w:name w:val="Body Text Indent 3"/>
    <w:basedOn w:val="a"/>
    <w:qFormat/>
    <w:rsid w:val="00A5795E"/>
    <w:pPr>
      <w:tabs>
        <w:tab w:val="left" w:pos="720"/>
        <w:tab w:val="left" w:pos="900"/>
      </w:tabs>
      <w:ind w:left="750"/>
    </w:p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rsid w:val="007C1A32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e">
    <w:name w:val="No Spacing"/>
    <w:uiPriority w:val="99"/>
    <w:qFormat/>
    <w:rsid w:val="00697591"/>
    <w:rPr>
      <w:sz w:val="24"/>
      <w:szCs w:val="24"/>
    </w:rPr>
  </w:style>
  <w:style w:type="paragraph" w:styleId="af">
    <w:name w:val="footer"/>
    <w:basedOn w:val="a"/>
    <w:rsid w:val="0048369A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1"/>
    <w:qFormat/>
    <w:rsid w:val="00960D87"/>
    <w:pPr>
      <w:ind w:left="720"/>
      <w:contextualSpacing/>
    </w:pPr>
  </w:style>
  <w:style w:type="paragraph" w:styleId="af1">
    <w:name w:val="Balloon Text"/>
    <w:basedOn w:val="a"/>
    <w:qFormat/>
    <w:rsid w:val="000C28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D70BD3"/>
    <w:pPr>
      <w:widowControl w:val="0"/>
    </w:pPr>
    <w:rPr>
      <w:rFonts w:ascii="Courier New" w:hAnsi="Courier New" w:cs="Courier New"/>
      <w:sz w:val="24"/>
    </w:rPr>
  </w:style>
  <w:style w:type="paragraph" w:customStyle="1" w:styleId="6">
    <w:name w:val="Основной текст6"/>
    <w:basedOn w:val="a"/>
    <w:link w:val="a8"/>
    <w:qFormat/>
    <w:rsid w:val="00766B1D"/>
    <w:pPr>
      <w:widowControl w:val="0"/>
      <w:shd w:val="clear" w:color="auto" w:fill="FFFFFF"/>
      <w:spacing w:line="322" w:lineRule="exact"/>
      <w:ind w:hanging="180"/>
    </w:pPr>
    <w:rPr>
      <w:sz w:val="25"/>
      <w:szCs w:val="25"/>
    </w:rPr>
  </w:style>
  <w:style w:type="paragraph" w:customStyle="1" w:styleId="FrameContents">
    <w:name w:val="Frame Contents"/>
    <w:basedOn w:val="a"/>
    <w:qFormat/>
  </w:style>
  <w:style w:type="table" w:styleId="af2">
    <w:name w:val="Table Grid"/>
    <w:basedOn w:val="a1"/>
    <w:uiPriority w:val="59"/>
    <w:rsid w:val="007C1A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89C5-C682-4C05-AADB-4822ED06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dc:description/>
  <cp:lastModifiedBy>URM_6kab</cp:lastModifiedBy>
  <cp:revision>2</cp:revision>
  <cp:lastPrinted>2022-06-14T12:27:00Z</cp:lastPrinted>
  <dcterms:created xsi:type="dcterms:W3CDTF">2023-12-15T04:17:00Z</dcterms:created>
  <dcterms:modified xsi:type="dcterms:W3CDTF">2023-12-15T04:17:00Z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